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6D" w:rsidRDefault="006E2C7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Backup Solution </w:t>
      </w:r>
    </w:p>
    <w:p w:rsidR="0022486D" w:rsidRDefault="0022486D">
      <w:pPr>
        <w:jc w:val="center"/>
        <w:rPr>
          <w:rFonts w:cstheme="minorHAnsi"/>
          <w:b/>
          <w:sz w:val="32"/>
        </w:rPr>
      </w:pPr>
    </w:p>
    <w:p w:rsidR="0022486D" w:rsidRDefault="006E2C7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Backup System Requirements</w:t>
      </w:r>
    </w:p>
    <w:p w:rsidR="0022486D" w:rsidRDefault="006E2C7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Backup solution should be deployed on Virtual Machine or on Virtual Appliance, compatible with: </w:t>
      </w:r>
      <w:r>
        <w:rPr>
          <w:rFonts w:cstheme="minorHAnsi"/>
          <w:lang w:val="en"/>
        </w:rPr>
        <w:t xml:space="preserve">VMware, KVM </w:t>
      </w:r>
    </w:p>
    <w:p w:rsidR="0022486D" w:rsidRDefault="006E2C7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Backup solution should be licensed for </w:t>
      </w:r>
      <w:r>
        <w:rPr>
          <w:rFonts w:cstheme="minorHAnsi"/>
          <w:lang w:val="en"/>
        </w:rPr>
        <w:t xml:space="preserve">5 </w:t>
      </w:r>
      <w:r>
        <w:rPr>
          <w:rFonts w:cstheme="minorHAnsi"/>
        </w:rPr>
        <w:t xml:space="preserve">TB Backup Data. </w:t>
      </w:r>
    </w:p>
    <w:p w:rsidR="0022486D" w:rsidRDefault="006E2C7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License should include deploying at least </w:t>
      </w:r>
      <w:r>
        <w:rPr>
          <w:rFonts w:cstheme="minorHAnsi"/>
        </w:rPr>
        <w:t>two instances for High Availability and Replication Purposes.</w:t>
      </w:r>
    </w:p>
    <w:p w:rsidR="0022486D" w:rsidRDefault="006E2C7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Solution must include Manufacturer Software Support for </w:t>
      </w:r>
      <w:r>
        <w:rPr>
          <w:rFonts w:cstheme="minorHAnsi"/>
          <w:lang w:val="en"/>
        </w:rPr>
        <w:t>1</w:t>
      </w:r>
      <w:r>
        <w:rPr>
          <w:rFonts w:cstheme="minorHAnsi"/>
        </w:rPr>
        <w:t xml:space="preserve"> Year</w:t>
      </w:r>
    </w:p>
    <w:p w:rsidR="0022486D" w:rsidRDefault="0022486D">
      <w:pPr>
        <w:rPr>
          <w:rFonts w:cstheme="minorHAnsi"/>
          <w:b/>
          <w:sz w:val="28"/>
        </w:rPr>
      </w:pPr>
    </w:p>
    <w:p w:rsidR="0022486D" w:rsidRDefault="006E2C7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Backup Management Requirements</w:t>
      </w:r>
    </w:p>
    <w:p w:rsidR="0022486D" w:rsidRDefault="006E2C7C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Web or Desktop client GUI for Management purposes, also cli for advanced parameter management. </w:t>
      </w:r>
    </w:p>
    <w:p w:rsidR="0022486D" w:rsidRDefault="006E2C7C">
      <w:pPr>
        <w:pStyle w:val="NoSpacing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Abi</w:t>
      </w:r>
      <w:r>
        <w:rPr>
          <w:rFonts w:cstheme="minorHAnsi"/>
        </w:rPr>
        <w:t>lity to centrally manage installed clients. LDAP or Active Directory Support, role-based access permissions per Backup Client Granularity.</w:t>
      </w:r>
    </w:p>
    <w:p w:rsidR="0022486D" w:rsidRDefault="0022486D">
      <w:pPr>
        <w:rPr>
          <w:rFonts w:cstheme="minorHAnsi"/>
          <w:b/>
          <w:sz w:val="24"/>
        </w:rPr>
      </w:pPr>
    </w:p>
    <w:p w:rsidR="0022486D" w:rsidRDefault="006E2C7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Application Backup/Restore Mandatory Requirements</w:t>
      </w:r>
    </w:p>
    <w:p w:rsidR="0022486D" w:rsidRDefault="006E2C7C">
      <w:pPr>
        <w:pStyle w:val="ListParagraph"/>
        <w:numPr>
          <w:ilvl w:val="0"/>
          <w:numId w:val="2"/>
        </w:numPr>
        <w:rPr>
          <w:rFonts w:cstheme="minorHAnsi"/>
          <w:b/>
          <w:sz w:val="24"/>
          <w:lang w:val="ka-GE"/>
        </w:rPr>
      </w:pPr>
      <w:r>
        <w:rPr>
          <w:rFonts w:cstheme="minorHAnsi"/>
          <w:b/>
          <w:sz w:val="24"/>
        </w:rPr>
        <w:t xml:space="preserve">Microsoft </w:t>
      </w:r>
      <w:r>
        <w:rPr>
          <w:rFonts w:cstheme="minorHAnsi"/>
          <w:b/>
          <w:sz w:val="24"/>
          <w:lang w:val="ka-GE"/>
        </w:rPr>
        <w:t>Windows Server</w:t>
      </w:r>
    </w:p>
    <w:p w:rsidR="0022486D" w:rsidRDefault="006E2C7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Windows 2012 R2, 2016 Support</w:t>
      </w:r>
    </w:p>
    <w:p w:rsidR="0022486D" w:rsidRDefault="006E2C7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Windows Fil</w:t>
      </w:r>
      <w:r>
        <w:rPr>
          <w:rFonts w:cstheme="minorHAnsi"/>
        </w:rPr>
        <w:t>es System VSS Backup</w:t>
      </w:r>
    </w:p>
    <w:p w:rsidR="0022486D" w:rsidRDefault="006E2C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Windows Cluster Support</w:t>
      </w:r>
    </w:p>
    <w:p w:rsidR="0022486D" w:rsidRDefault="006E2C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Supported File systems: FAT16, FAT32, NTFS, </w:t>
      </w:r>
      <w:proofErr w:type="spellStart"/>
      <w:r>
        <w:rPr>
          <w:rFonts w:cstheme="minorHAnsi"/>
        </w:rPr>
        <w:t>ReFS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exFAT</w:t>
      </w:r>
      <w:proofErr w:type="spellEnd"/>
    </w:p>
    <w:p w:rsidR="0022486D" w:rsidRDefault="006E2C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Restore options:  Restore Same location, Restore Different Location</w:t>
      </w:r>
    </w:p>
    <w:p w:rsidR="0022486D" w:rsidRDefault="006E2C7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Bare Metal Recovery Support</w:t>
      </w:r>
      <w:bookmarkStart w:id="0" w:name="_GoBack"/>
      <w:bookmarkEnd w:id="0"/>
    </w:p>
    <w:p w:rsidR="0022486D" w:rsidRDefault="0022486D">
      <w:pPr>
        <w:pStyle w:val="ListParagraph"/>
        <w:rPr>
          <w:rFonts w:cstheme="minorHAnsi"/>
          <w:b/>
          <w:sz w:val="24"/>
        </w:rPr>
      </w:pPr>
    </w:p>
    <w:p w:rsidR="0022486D" w:rsidRDefault="006E2C7C">
      <w:pPr>
        <w:pStyle w:val="ListParagraph"/>
        <w:numPr>
          <w:ilvl w:val="0"/>
          <w:numId w:val="2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Microsoft Exchange Server</w:t>
      </w:r>
    </w:p>
    <w:p w:rsidR="0022486D" w:rsidRDefault="004D721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DAG </w:t>
      </w:r>
      <w:r w:rsidR="006E2C7C">
        <w:rPr>
          <w:rFonts w:cstheme="minorHAnsi"/>
        </w:rPr>
        <w:t>Exchange Server 2016</w:t>
      </w:r>
      <w:r>
        <w:rPr>
          <w:rFonts w:cstheme="minorHAnsi"/>
        </w:rPr>
        <w:t xml:space="preserve"> Backup Agent Based</w:t>
      </w:r>
      <w:r w:rsidR="006E2C7C">
        <w:rPr>
          <w:rFonts w:cstheme="minorHAnsi"/>
        </w:rPr>
        <w:t xml:space="preserve"> </w:t>
      </w:r>
    </w:p>
    <w:p w:rsidR="004D7216" w:rsidRDefault="004D7216" w:rsidP="00277980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Restore Database, Mailbox, Mail Message</w:t>
      </w:r>
    </w:p>
    <w:p w:rsidR="0022486D" w:rsidRPr="004D7216" w:rsidRDefault="006E2C7C" w:rsidP="00277980">
      <w:pPr>
        <w:pStyle w:val="ListParagraph"/>
        <w:numPr>
          <w:ilvl w:val="1"/>
          <w:numId w:val="2"/>
        </w:numPr>
        <w:rPr>
          <w:rFonts w:cstheme="minorHAnsi"/>
        </w:rPr>
      </w:pPr>
      <w:r w:rsidRPr="004D7216">
        <w:rPr>
          <w:rFonts w:cstheme="minorHAnsi"/>
        </w:rPr>
        <w:t>Restore DB to File</w:t>
      </w:r>
      <w:r>
        <w:rPr>
          <w:rFonts w:cstheme="minorHAnsi"/>
        </w:rPr>
        <w:t xml:space="preserve"> </w:t>
      </w:r>
    </w:p>
    <w:p w:rsidR="0022486D" w:rsidRDefault="006E2C7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Granular Level Recovery without recovering Complete Database, directly mounting Backup from Data </w:t>
      </w:r>
      <w:r>
        <w:rPr>
          <w:rFonts w:cstheme="minorHAnsi"/>
        </w:rPr>
        <w:t>Domain system to Exchange Server.</w:t>
      </w:r>
    </w:p>
    <w:p w:rsidR="0022486D" w:rsidRDefault="006E2C7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Restore Individual Mailbox</w:t>
      </w:r>
    </w:p>
    <w:p w:rsidR="0022486D" w:rsidRDefault="006E2C7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Restore Individual Mail Message to: </w:t>
      </w:r>
      <w:r>
        <w:rPr>
          <w:rFonts w:cstheme="minorHAnsi"/>
        </w:rPr>
        <w:t>Mailbox, redirect restore to different mailbox, restore to file</w:t>
      </w:r>
    </w:p>
    <w:p w:rsidR="0022486D" w:rsidRDefault="006E2C7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Public Folder Mailbox Recovery Support</w:t>
      </w:r>
    </w:p>
    <w:p w:rsidR="0022486D" w:rsidRDefault="0022486D">
      <w:pPr>
        <w:ind w:left="360"/>
        <w:rPr>
          <w:rFonts w:cstheme="minorHAnsi"/>
        </w:rPr>
      </w:pPr>
    </w:p>
    <w:p w:rsidR="0022486D" w:rsidRDefault="0022486D">
      <w:pPr>
        <w:rPr>
          <w:rFonts w:cstheme="minorHAnsi"/>
          <w:sz w:val="24"/>
          <w:lang w:val="ka-GE"/>
        </w:rPr>
      </w:pPr>
    </w:p>
    <w:p w:rsidR="0022486D" w:rsidRDefault="0022486D">
      <w:pPr>
        <w:rPr>
          <w:rFonts w:cstheme="minorHAnsi"/>
          <w:sz w:val="24"/>
        </w:rPr>
      </w:pPr>
    </w:p>
    <w:p w:rsidR="0022486D" w:rsidRDefault="006E2C7C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lastRenderedPageBreak/>
        <w:t>Additional Requirements</w:t>
      </w:r>
    </w:p>
    <w:p w:rsidR="0022486D" w:rsidRDefault="006E2C7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Manufacturer Authorization Form</w:t>
      </w:r>
    </w:p>
    <w:p w:rsidR="0022486D" w:rsidRDefault="006E2C7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Minimum 1 similar Project within last 1 year</w:t>
      </w:r>
    </w:p>
    <w:p w:rsidR="0022486D" w:rsidRDefault="0022486D">
      <w:pPr>
        <w:rPr>
          <w:rFonts w:ascii="Sylfaen" w:hAnsi="Sylfaen" w:cstheme="minorHAnsi"/>
          <w:sz w:val="24"/>
          <w:lang w:val="ka-GE"/>
        </w:rPr>
      </w:pPr>
    </w:p>
    <w:p w:rsidR="0022486D" w:rsidRDefault="0022486D">
      <w:pPr>
        <w:rPr>
          <w:rFonts w:cstheme="minorHAnsi"/>
          <w:sz w:val="24"/>
          <w:lang w:val="ka-GE"/>
        </w:rPr>
      </w:pPr>
    </w:p>
    <w:p w:rsidR="0022486D" w:rsidRDefault="006E2C7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22486D" w:rsidRDefault="0022486D">
      <w:pPr>
        <w:rPr>
          <w:rFonts w:cstheme="minorHAnsi"/>
          <w:sz w:val="24"/>
        </w:rPr>
      </w:pPr>
    </w:p>
    <w:sectPr w:rsidR="0022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PT Sans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430"/>
    <w:multiLevelType w:val="multilevel"/>
    <w:tmpl w:val="10401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DC3D96"/>
    <w:multiLevelType w:val="multilevel"/>
    <w:tmpl w:val="28DC3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5961E2B"/>
    <w:multiLevelType w:val="multilevel"/>
    <w:tmpl w:val="55961E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31"/>
    <w:rsid w:val="FDF7AD28"/>
    <w:rsid w:val="00066BDC"/>
    <w:rsid w:val="001644A8"/>
    <w:rsid w:val="001A1965"/>
    <w:rsid w:val="001F477A"/>
    <w:rsid w:val="0022486D"/>
    <w:rsid w:val="00284A9E"/>
    <w:rsid w:val="00285EAC"/>
    <w:rsid w:val="002D1EBF"/>
    <w:rsid w:val="002F4946"/>
    <w:rsid w:val="003B5033"/>
    <w:rsid w:val="003C4648"/>
    <w:rsid w:val="003F0CE3"/>
    <w:rsid w:val="004062F9"/>
    <w:rsid w:val="004D0FD1"/>
    <w:rsid w:val="004D7216"/>
    <w:rsid w:val="00555EEC"/>
    <w:rsid w:val="00590B51"/>
    <w:rsid w:val="00655CBD"/>
    <w:rsid w:val="006B0073"/>
    <w:rsid w:val="006B20F2"/>
    <w:rsid w:val="006D1257"/>
    <w:rsid w:val="006E2C7C"/>
    <w:rsid w:val="0070201F"/>
    <w:rsid w:val="007877B0"/>
    <w:rsid w:val="00822711"/>
    <w:rsid w:val="00837919"/>
    <w:rsid w:val="00875ED1"/>
    <w:rsid w:val="008C6736"/>
    <w:rsid w:val="008F32A8"/>
    <w:rsid w:val="009139D2"/>
    <w:rsid w:val="00963F26"/>
    <w:rsid w:val="00A0743D"/>
    <w:rsid w:val="00B00581"/>
    <w:rsid w:val="00B03AA3"/>
    <w:rsid w:val="00B25564"/>
    <w:rsid w:val="00B27E65"/>
    <w:rsid w:val="00B33328"/>
    <w:rsid w:val="00B531F6"/>
    <w:rsid w:val="00B54241"/>
    <w:rsid w:val="00BD266A"/>
    <w:rsid w:val="00BD7203"/>
    <w:rsid w:val="00D32FAA"/>
    <w:rsid w:val="00D37CD2"/>
    <w:rsid w:val="00D70B43"/>
    <w:rsid w:val="00D93EA2"/>
    <w:rsid w:val="00E22BC6"/>
    <w:rsid w:val="00E30BCB"/>
    <w:rsid w:val="00E772EC"/>
    <w:rsid w:val="00EC573B"/>
    <w:rsid w:val="00F4488F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E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2018-10-29T09:45:00Z</dcterms:created>
  <dcterms:modified xsi:type="dcterms:W3CDTF">2019-07-26T08:22:00Z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